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关于安徽水利交通公司G50沪渝高速广德至宣城段改扩建工程绿化工程专项分包补遗1#</w:t>
      </w: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各投标人：</w:t>
      </w:r>
    </w:p>
    <w:p>
      <w:pPr>
        <w:spacing w:line="360" w:lineRule="auto"/>
        <w:ind w:firstLine="560"/>
        <w:jc w:val="both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安徽水利开发有限公司交通分公司G50沪渝高速广德至宣城段改扩建工程绿化工程专项分包（网招编号：</w:t>
      </w:r>
      <w:r>
        <w:rPr>
          <w:rFonts w:hint="default" w:ascii="仿宋" w:hAnsi="仿宋" w:eastAsia="仿宋" w:cs="仿宋"/>
          <w:bCs/>
          <w:kern w:val="0"/>
          <w:sz w:val="28"/>
          <w:szCs w:val="28"/>
          <w:lang w:val="en-US" w:eastAsia="zh-CN"/>
        </w:rPr>
        <w:t>ACEG-202311816001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），现将招标文件更正如下： </w:t>
      </w:r>
    </w:p>
    <w:p>
      <w:pPr>
        <w:spacing w:line="360" w:lineRule="auto"/>
        <w:ind w:firstLine="560"/>
        <w:jc w:val="both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修改原招标文件中“第二章 投标须知15：递交（上传）投标文件截止时间（开标时间）： </w:t>
      </w:r>
      <w:r>
        <w:rPr>
          <w:rFonts w:hint="eastAsia" w:ascii="仿宋" w:hAnsi="仿宋" w:eastAsia="仿宋" w:cs="仿宋"/>
          <w:bCs/>
          <w:kern w:val="0"/>
          <w:sz w:val="28"/>
          <w:szCs w:val="28"/>
          <w:u w:val="single"/>
          <w:lang w:val="en-US" w:eastAsia="zh-CN"/>
        </w:rPr>
        <w:t>2023 年12月12日 9时 00分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，逾期送达（上传）视为放弃投标。”</w:t>
      </w:r>
    </w:p>
    <w:p>
      <w:pPr>
        <w:spacing w:line="360" w:lineRule="auto"/>
        <w:ind w:firstLine="560"/>
        <w:jc w:val="both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更正</w:t>
      </w:r>
      <w:bookmarkStart w:id="0" w:name="_GoBack"/>
      <w:bookmarkEnd w:id="0"/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为“递交（上传）投标文件截止时间（开标时间）： </w:t>
      </w:r>
      <w:r>
        <w:rPr>
          <w:rFonts w:hint="eastAsia" w:ascii="仿宋" w:hAnsi="仿宋" w:eastAsia="仿宋" w:cs="仿宋"/>
          <w:bCs/>
          <w:kern w:val="0"/>
          <w:sz w:val="28"/>
          <w:szCs w:val="28"/>
          <w:u w:val="single"/>
          <w:lang w:val="en-US" w:eastAsia="zh-CN"/>
        </w:rPr>
        <w:t>2023 年12月13日 9时 00分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，逾期送达（上传）视为放弃投标。”</w:t>
      </w: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60" w:firstLineChars="200"/>
        <w:textAlignment w:val="auto"/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  <w:t>其他条款不变，投标人按修改后招标文件规定时间进行投标。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ind w:firstLine="560"/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  <w:t>此通知无需放入投标文件中。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560" w:firstLineChars="200"/>
        <w:textAlignment w:val="auto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  <w:t xml:space="preserve">                       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     </w:t>
      </w:r>
    </w:p>
    <w:p>
      <w:pPr>
        <w:pStyle w:val="2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 xml:space="preserve">                              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安徽水利开发有限公司交通分公司</w:t>
      </w:r>
    </w:p>
    <w:p>
      <w:pPr>
        <w:ind w:firstLine="5320" w:firstLineChars="1900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2023年12月11日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</w:t>
      </w:r>
    </w:p>
    <w:sectPr>
      <w:pgSz w:w="11906" w:h="16838"/>
      <w:pgMar w:top="1440" w:right="1633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kNDk5OTlhNGFmMGYwNDRkMDFkMDhiZDA3NjBjNjAifQ=="/>
  </w:docVars>
  <w:rsids>
    <w:rsidRoot w:val="1885444A"/>
    <w:rsid w:val="0139646E"/>
    <w:rsid w:val="061A5D3E"/>
    <w:rsid w:val="06301E52"/>
    <w:rsid w:val="0EA004DC"/>
    <w:rsid w:val="1885444A"/>
    <w:rsid w:val="3C7C5835"/>
    <w:rsid w:val="3D11563D"/>
    <w:rsid w:val="3DF03684"/>
    <w:rsid w:val="3F8A0269"/>
    <w:rsid w:val="54813591"/>
    <w:rsid w:val="571C3A45"/>
    <w:rsid w:val="60885B9F"/>
    <w:rsid w:val="701C43A9"/>
    <w:rsid w:val="7C880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/>
    </w:pPr>
    <w:rPr>
      <w:rFonts w:ascii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279</Words>
  <Characters>318</Characters>
  <Lines>0</Lines>
  <Paragraphs>0</Paragraphs>
  <TotalTime>2</TotalTime>
  <ScaleCrop>false</ScaleCrop>
  <LinksUpToDate>false</LinksUpToDate>
  <CharactersWithSpaces>391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2023-10-08T08:24:00Z</dcterms:created>
  <dc:creator>小坏蛋</dc:creator>
  <cp:lastModifiedBy>Administrator</cp:lastModifiedBy>
  <cp:lastPrinted>2023-10-08T08:59:00Z</cp:lastPrinted>
  <dcterms:modified xsi:type="dcterms:W3CDTF">2023-12-11T02:41:08Z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E1F326DEFC4D406FA92424DEC4E46236_13</vt:lpwstr>
  </property>
</Properties>
</file>